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D913" w14:textId="77A7AEC2" w:rsidR="000314B6" w:rsidRDefault="0052284F" w:rsidP="00A73FD9">
      <w:pPr>
        <w:pBdr>
          <w:bottom w:val="single" w:sz="4" w:space="1" w:color="auto"/>
        </w:pBdr>
        <w:rPr>
          <w:b/>
          <w:bCs/>
          <w:lang w:val="nl-NL"/>
        </w:rPr>
      </w:pPr>
      <w:r>
        <w:rPr>
          <w:b/>
          <w:bCs/>
          <w:lang w:val="nl-NL"/>
        </w:rPr>
        <w:t>B</w:t>
      </w:r>
      <w:r w:rsidR="008F2EF6">
        <w:rPr>
          <w:b/>
          <w:bCs/>
          <w:lang w:val="nl-NL"/>
        </w:rPr>
        <w:t>ORSTVOEDING NA DE KRAAMPERIODE</w:t>
      </w:r>
    </w:p>
    <w:p w14:paraId="1A4514CF" w14:textId="77777777" w:rsidR="00A74AE0" w:rsidRDefault="00A74AE0" w:rsidP="00A74AE0">
      <w:r>
        <w:t>Ben je ondertussen (al even) gestart met borstvoeding?</w:t>
      </w:r>
    </w:p>
    <w:p w14:paraId="673C11A7" w14:textId="77777777" w:rsidR="00A74AE0" w:rsidRDefault="00A74AE0" w:rsidP="00A74AE0">
      <w:r>
        <w:t xml:space="preserve">Dan vraag je je misschien af hoe het nu verder moet. Hoe vaak drinkt een baby na de kraamperiode, hoe combineer is borstvoeding geven met werken, studeren of activiteiten buistenshuis, hoe ga je om met adviezen uit je omgeving, …? . Je kan ook samen met andere moeders die borstvoeding geven tips en ervaringen uitwisselen. Onze vroedvrouw geeft graag een antwoord op al je vragen. </w:t>
      </w:r>
    </w:p>
    <w:p w14:paraId="1FB56E18" w14:textId="77777777" w:rsidR="001A50C5" w:rsidRDefault="001A50C5" w:rsidP="008F2EF6">
      <w:pPr>
        <w:tabs>
          <w:tab w:val="left" w:pos="390"/>
        </w:tabs>
        <w:rPr>
          <w:lang w:val="nl-NL"/>
        </w:rPr>
      </w:pPr>
    </w:p>
    <w:p w14:paraId="498B167D" w14:textId="2E979F5F" w:rsidR="001A50C5" w:rsidRDefault="001A50C5" w:rsidP="001A50C5">
      <w:pPr>
        <w:tabs>
          <w:tab w:val="left" w:pos="390"/>
        </w:tabs>
        <w:jc w:val="center"/>
        <w:rPr>
          <w:lang w:val="nl-NL"/>
        </w:rPr>
      </w:pPr>
      <w:r>
        <w:rPr>
          <w:noProof/>
          <w:lang w:val="nl-NL"/>
        </w:rPr>
        <w:drawing>
          <wp:inline distT="0" distB="0" distL="0" distR="0" wp14:anchorId="7EA6BE54" wp14:editId="55620D3D">
            <wp:extent cx="4895850" cy="33192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8212" cy="3320821"/>
                    </a:xfrm>
                    <a:prstGeom prst="rect">
                      <a:avLst/>
                    </a:prstGeom>
                    <a:noFill/>
                  </pic:spPr>
                </pic:pic>
              </a:graphicData>
            </a:graphic>
          </wp:inline>
        </w:drawing>
      </w:r>
    </w:p>
    <w:p w14:paraId="3E430D84" w14:textId="77777777" w:rsidR="001C0F95" w:rsidRPr="001C0F95" w:rsidRDefault="001C0F95" w:rsidP="001C0F95">
      <w:pPr>
        <w:rPr>
          <w:lang w:val="nl-NL"/>
        </w:rPr>
      </w:pP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3264"/>
      </w:tblGrid>
      <w:tr w:rsidR="00C67498" w14:paraId="32C5B17F" w14:textId="5C34EE52" w:rsidTr="001A73ED">
        <w:trPr>
          <w:trHeight w:val="638"/>
        </w:trPr>
        <w:tc>
          <w:tcPr>
            <w:tcW w:w="3264" w:type="dxa"/>
          </w:tcPr>
          <w:p w14:paraId="1E90D429" w14:textId="77777777" w:rsidR="001A73ED" w:rsidRPr="001A73ED" w:rsidRDefault="00C67498" w:rsidP="001A73ED">
            <w:pPr>
              <w:jc w:val="center"/>
              <w:rPr>
                <w:b/>
                <w:bCs/>
                <w:lang w:val="nl-NL"/>
              </w:rPr>
            </w:pPr>
            <w:r w:rsidRPr="001A73ED">
              <w:rPr>
                <w:b/>
                <w:bCs/>
                <w:lang w:val="nl-NL"/>
              </w:rPr>
              <w:t>Wanneer</w:t>
            </w:r>
            <w:r w:rsidR="001A73ED" w:rsidRPr="001A73ED">
              <w:rPr>
                <w:b/>
                <w:bCs/>
                <w:lang w:val="nl-NL"/>
              </w:rPr>
              <w:t>?</w:t>
            </w:r>
          </w:p>
          <w:p w14:paraId="75A7AC82" w14:textId="06FCCDBD" w:rsidR="00C67498" w:rsidRDefault="00C67498" w:rsidP="001A73ED">
            <w:pPr>
              <w:jc w:val="center"/>
              <w:rPr>
                <w:lang w:val="nl-NL"/>
              </w:rPr>
            </w:pPr>
            <w:r>
              <w:rPr>
                <w:lang w:val="nl-NL"/>
              </w:rPr>
              <w:t>Ma</w:t>
            </w:r>
            <w:r w:rsidR="001A73ED">
              <w:rPr>
                <w:lang w:val="nl-NL"/>
              </w:rPr>
              <w:t>andag</w:t>
            </w:r>
            <w:r>
              <w:rPr>
                <w:lang w:val="nl-NL"/>
              </w:rPr>
              <w:t xml:space="preserve"> </w:t>
            </w:r>
            <w:r w:rsidR="00067D90">
              <w:rPr>
                <w:lang w:val="nl-NL"/>
              </w:rPr>
              <w:t>30/01</w:t>
            </w:r>
            <w:r>
              <w:rPr>
                <w:lang w:val="nl-NL"/>
              </w:rPr>
              <w:br/>
              <w:t>13-15u</w:t>
            </w:r>
            <w:r w:rsidR="00FD5B97">
              <w:rPr>
                <w:lang w:val="nl-NL"/>
              </w:rPr>
              <w:br/>
            </w:r>
          </w:p>
        </w:tc>
      </w:tr>
      <w:tr w:rsidR="00C67498" w14:paraId="0D438A56" w14:textId="3C91E692" w:rsidTr="001A73ED">
        <w:trPr>
          <w:trHeight w:val="603"/>
        </w:trPr>
        <w:tc>
          <w:tcPr>
            <w:tcW w:w="3264" w:type="dxa"/>
          </w:tcPr>
          <w:p w14:paraId="444745E2" w14:textId="1A79FDDA" w:rsidR="00C67498" w:rsidRDefault="00C67498" w:rsidP="001A73ED">
            <w:pPr>
              <w:jc w:val="center"/>
              <w:rPr>
                <w:lang w:val="nl-NL"/>
              </w:rPr>
            </w:pPr>
            <w:r w:rsidRPr="001A73ED">
              <w:rPr>
                <w:b/>
                <w:bCs/>
                <w:lang w:val="nl-NL"/>
              </w:rPr>
              <w:t>Waar</w:t>
            </w:r>
            <w:r w:rsidR="001A73ED" w:rsidRPr="001A73ED">
              <w:rPr>
                <w:b/>
                <w:bCs/>
                <w:lang w:val="nl-NL"/>
              </w:rPr>
              <w:t>?</w:t>
            </w:r>
            <w:r>
              <w:rPr>
                <w:lang w:val="nl-NL"/>
              </w:rPr>
              <w:br/>
              <w:t>Huis van het Kind GLM</w:t>
            </w:r>
            <w:r>
              <w:rPr>
                <w:lang w:val="nl-NL"/>
              </w:rPr>
              <w:br/>
            </w:r>
            <w:proofErr w:type="spellStart"/>
            <w:r>
              <w:rPr>
                <w:lang w:val="nl-NL"/>
              </w:rPr>
              <w:t>Brigandshof</w:t>
            </w:r>
            <w:proofErr w:type="spellEnd"/>
            <w:r>
              <w:rPr>
                <w:lang w:val="nl-NL"/>
              </w:rPr>
              <w:t xml:space="preserve"> 3</w:t>
            </w:r>
            <w:r>
              <w:rPr>
                <w:lang w:val="nl-NL"/>
              </w:rPr>
              <w:br/>
              <w:t>2440 Geel</w:t>
            </w:r>
          </w:p>
        </w:tc>
      </w:tr>
    </w:tbl>
    <w:p w14:paraId="731EC83A" w14:textId="77777777" w:rsidR="00675B94" w:rsidRDefault="00675B94" w:rsidP="00675B94">
      <w:pPr>
        <w:rPr>
          <w:noProof/>
          <w:lang w:val="nl-NL"/>
        </w:rPr>
      </w:pPr>
    </w:p>
    <w:p w14:paraId="7EF441BE" w14:textId="77777777" w:rsidR="00675B94" w:rsidRDefault="00675B94" w:rsidP="00675B94">
      <w:pPr>
        <w:tabs>
          <w:tab w:val="left" w:pos="3165"/>
        </w:tabs>
        <w:jc w:val="right"/>
        <w:rPr>
          <w:lang w:val="nl-NL"/>
        </w:rPr>
      </w:pPr>
      <w:r>
        <w:rPr>
          <w:lang w:val="nl-NL"/>
        </w:rPr>
        <w:tab/>
      </w:r>
    </w:p>
    <w:p w14:paraId="7B8B0CC8" w14:textId="77777777" w:rsidR="00675B94" w:rsidRDefault="00675B94" w:rsidP="00675B94">
      <w:pPr>
        <w:tabs>
          <w:tab w:val="left" w:pos="7575"/>
        </w:tabs>
        <w:rPr>
          <w:lang w:val="nl-NL"/>
        </w:rPr>
      </w:pPr>
    </w:p>
    <w:p w14:paraId="2076511D" w14:textId="77777777" w:rsidR="00675B94" w:rsidRDefault="00675B94" w:rsidP="00675B94">
      <w:pPr>
        <w:jc w:val="right"/>
        <w:rPr>
          <w:lang w:val="nl-NL"/>
        </w:rPr>
      </w:pPr>
    </w:p>
    <w:p w14:paraId="213C7D19" w14:textId="77777777" w:rsidR="00103B9C" w:rsidRDefault="00103B9C" w:rsidP="00675B94">
      <w:pPr>
        <w:jc w:val="right"/>
        <w:rPr>
          <w:lang w:val="nl-NL"/>
        </w:rPr>
      </w:pPr>
    </w:p>
    <w:p w14:paraId="69B9D5F9" w14:textId="77777777" w:rsidR="00103B9C" w:rsidRDefault="00103B9C" w:rsidP="00675B94">
      <w:pPr>
        <w:jc w:val="right"/>
        <w:rPr>
          <w:lang w:val="nl-NL"/>
        </w:rPr>
      </w:pPr>
    </w:p>
    <w:p w14:paraId="56A012D3" w14:textId="28A0FE2E" w:rsidR="001A73ED" w:rsidRPr="008A7958" w:rsidRDefault="001A73ED" w:rsidP="001A73ED">
      <w:pPr>
        <w:tabs>
          <w:tab w:val="left" w:pos="3165"/>
        </w:tabs>
        <w:jc w:val="center"/>
        <w:rPr>
          <w:lang w:val="nl-NL"/>
        </w:rPr>
      </w:pPr>
    </w:p>
    <w:p w14:paraId="55FF1EF7" w14:textId="77777777" w:rsidR="001A73ED" w:rsidRPr="00A73FD9" w:rsidRDefault="001A73ED" w:rsidP="001A73ED">
      <w:pPr>
        <w:jc w:val="center"/>
        <w:rPr>
          <w:lang w:val="nl-NL"/>
        </w:rPr>
      </w:pPr>
    </w:p>
    <w:p w14:paraId="6CE9D899" w14:textId="550C5190" w:rsidR="00A73FD9" w:rsidRPr="00A73FD9" w:rsidRDefault="00A73FD9" w:rsidP="001A73ED">
      <w:pPr>
        <w:jc w:val="right"/>
        <w:rPr>
          <w:lang w:val="nl-NL"/>
        </w:rPr>
      </w:pPr>
    </w:p>
    <w:sectPr w:rsidR="00A73FD9" w:rsidRPr="00A73FD9" w:rsidSect="00CE7B93">
      <w:headerReference w:type="default" r:id="rId9"/>
      <w:footerReference w:type="default" r:id="rId10"/>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137E" w14:textId="77777777" w:rsidR="007224CE" w:rsidRDefault="007224CE" w:rsidP="004275A1">
      <w:pPr>
        <w:spacing w:after="0" w:line="240" w:lineRule="auto"/>
      </w:pPr>
      <w:r>
        <w:separator/>
      </w:r>
    </w:p>
  </w:endnote>
  <w:endnote w:type="continuationSeparator" w:id="0">
    <w:p w14:paraId="71AB465D" w14:textId="77777777" w:rsidR="007224CE" w:rsidRDefault="007224CE"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241ED1">
    <w:pPr>
      <w:pStyle w:val="Voettekst"/>
      <w:tabs>
        <w:tab w:val="clear" w:pos="9072"/>
        <w:tab w:val="left" w:pos="8460"/>
        <w:tab w:val="left" w:pos="9090"/>
      </w:tabs>
      <w:jc w:val="center"/>
    </w:pPr>
  </w:p>
  <w:p w14:paraId="2F5BED57" w14:textId="6D6CD274" w:rsidR="00814F1A" w:rsidRPr="002A47C9" w:rsidRDefault="00E85C61"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AD08" w14:textId="77777777" w:rsidR="007224CE" w:rsidRDefault="007224CE" w:rsidP="004275A1">
      <w:pPr>
        <w:spacing w:after="0" w:line="240" w:lineRule="auto"/>
      </w:pPr>
      <w:r>
        <w:separator/>
      </w:r>
    </w:p>
  </w:footnote>
  <w:footnote w:type="continuationSeparator" w:id="0">
    <w:p w14:paraId="4AC4E988" w14:textId="77777777" w:rsidR="007224CE" w:rsidRDefault="007224CE"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1150750808">
    <w:abstractNumId w:val="2"/>
  </w:num>
  <w:num w:numId="2" w16cid:durableId="451633770">
    <w:abstractNumId w:val="5"/>
  </w:num>
  <w:num w:numId="3" w16cid:durableId="1433890644">
    <w:abstractNumId w:val="8"/>
  </w:num>
  <w:num w:numId="4" w16cid:durableId="378167121">
    <w:abstractNumId w:val="7"/>
  </w:num>
  <w:num w:numId="5" w16cid:durableId="206066597">
    <w:abstractNumId w:val="1"/>
  </w:num>
  <w:num w:numId="6" w16cid:durableId="389959970">
    <w:abstractNumId w:val="4"/>
  </w:num>
  <w:num w:numId="7" w16cid:durableId="793672276">
    <w:abstractNumId w:val="6"/>
  </w:num>
  <w:num w:numId="8" w16cid:durableId="1894802510">
    <w:abstractNumId w:val="0"/>
  </w:num>
  <w:num w:numId="9" w16cid:durableId="1262184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314B6"/>
    <w:rsid w:val="00064A22"/>
    <w:rsid w:val="00067D90"/>
    <w:rsid w:val="00084D55"/>
    <w:rsid w:val="000B382B"/>
    <w:rsid w:val="000B6A19"/>
    <w:rsid w:val="000D5E9F"/>
    <w:rsid w:val="000F257B"/>
    <w:rsid w:val="00103B9C"/>
    <w:rsid w:val="00116454"/>
    <w:rsid w:val="00174450"/>
    <w:rsid w:val="0019216F"/>
    <w:rsid w:val="00192DAA"/>
    <w:rsid w:val="001A50C5"/>
    <w:rsid w:val="001A73ED"/>
    <w:rsid w:val="001B2DA9"/>
    <w:rsid w:val="001C0F95"/>
    <w:rsid w:val="002214C4"/>
    <w:rsid w:val="002347F2"/>
    <w:rsid w:val="00241ED1"/>
    <w:rsid w:val="00242849"/>
    <w:rsid w:val="00244A58"/>
    <w:rsid w:val="00261201"/>
    <w:rsid w:val="002A47C9"/>
    <w:rsid w:val="002E3499"/>
    <w:rsid w:val="003103B0"/>
    <w:rsid w:val="0035569D"/>
    <w:rsid w:val="00355E71"/>
    <w:rsid w:val="0036558B"/>
    <w:rsid w:val="00384D89"/>
    <w:rsid w:val="003A25E2"/>
    <w:rsid w:val="003C2A32"/>
    <w:rsid w:val="004275A1"/>
    <w:rsid w:val="004C1431"/>
    <w:rsid w:val="004D485D"/>
    <w:rsid w:val="004E178E"/>
    <w:rsid w:val="004F5DA8"/>
    <w:rsid w:val="0052284F"/>
    <w:rsid w:val="005876BC"/>
    <w:rsid w:val="005A2E70"/>
    <w:rsid w:val="00601A09"/>
    <w:rsid w:val="0060384D"/>
    <w:rsid w:val="00675B94"/>
    <w:rsid w:val="007224CE"/>
    <w:rsid w:val="007334A8"/>
    <w:rsid w:val="00814F1A"/>
    <w:rsid w:val="00843DB1"/>
    <w:rsid w:val="00846D7E"/>
    <w:rsid w:val="00874BB1"/>
    <w:rsid w:val="008B43A3"/>
    <w:rsid w:val="008C1545"/>
    <w:rsid w:val="008E3AEC"/>
    <w:rsid w:val="008F2EF6"/>
    <w:rsid w:val="00910FF0"/>
    <w:rsid w:val="00944854"/>
    <w:rsid w:val="00946E45"/>
    <w:rsid w:val="009D3D6C"/>
    <w:rsid w:val="009D7158"/>
    <w:rsid w:val="009F5FBA"/>
    <w:rsid w:val="00A23AC7"/>
    <w:rsid w:val="00A64B14"/>
    <w:rsid w:val="00A73FD9"/>
    <w:rsid w:val="00A74AE0"/>
    <w:rsid w:val="00A76494"/>
    <w:rsid w:val="00AF4364"/>
    <w:rsid w:val="00B13C14"/>
    <w:rsid w:val="00B200F5"/>
    <w:rsid w:val="00B638EF"/>
    <w:rsid w:val="00B678AB"/>
    <w:rsid w:val="00B7611C"/>
    <w:rsid w:val="00BA3E2A"/>
    <w:rsid w:val="00BC1B8D"/>
    <w:rsid w:val="00BE7E57"/>
    <w:rsid w:val="00C67498"/>
    <w:rsid w:val="00CE21C2"/>
    <w:rsid w:val="00CE7B93"/>
    <w:rsid w:val="00D85D7F"/>
    <w:rsid w:val="00D86871"/>
    <w:rsid w:val="00E406F0"/>
    <w:rsid w:val="00E67398"/>
    <w:rsid w:val="00E85C61"/>
    <w:rsid w:val="00F062B7"/>
    <w:rsid w:val="00F37423"/>
    <w:rsid w:val="00F90DCC"/>
    <w:rsid w:val="00F94423"/>
    <w:rsid w:val="00F974E8"/>
    <w:rsid w:val="00FC1AAB"/>
    <w:rsid w:val="00FD5B97"/>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0314B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67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5715">
      <w:bodyDiv w:val="1"/>
      <w:marLeft w:val="0"/>
      <w:marRight w:val="0"/>
      <w:marTop w:val="0"/>
      <w:marBottom w:val="0"/>
      <w:divBdr>
        <w:top w:val="none" w:sz="0" w:space="0" w:color="auto"/>
        <w:left w:val="none" w:sz="0" w:space="0" w:color="auto"/>
        <w:bottom w:val="none" w:sz="0" w:space="0" w:color="auto"/>
        <w:right w:val="none" w:sz="0" w:space="0" w:color="auto"/>
      </w:divBdr>
      <w:divsChild>
        <w:div w:id="27460139">
          <w:marLeft w:val="0"/>
          <w:marRight w:val="0"/>
          <w:marTop w:val="0"/>
          <w:marBottom w:val="0"/>
          <w:divBdr>
            <w:top w:val="none" w:sz="0" w:space="0" w:color="auto"/>
            <w:left w:val="none" w:sz="0" w:space="0" w:color="auto"/>
            <w:bottom w:val="none" w:sz="0" w:space="0" w:color="auto"/>
            <w:right w:val="none" w:sz="0" w:space="0" w:color="auto"/>
          </w:divBdr>
        </w:div>
        <w:div w:id="771898026">
          <w:marLeft w:val="0"/>
          <w:marRight w:val="0"/>
          <w:marTop w:val="0"/>
          <w:marBottom w:val="0"/>
          <w:divBdr>
            <w:top w:val="none" w:sz="0" w:space="0" w:color="auto"/>
            <w:left w:val="none" w:sz="0" w:space="0" w:color="auto"/>
            <w:bottom w:val="none" w:sz="0" w:space="0" w:color="auto"/>
            <w:right w:val="none" w:sz="0" w:space="0" w:color="auto"/>
          </w:divBdr>
        </w:div>
      </w:divsChild>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D66D-1DFE-4777-9D09-0A72182E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4</cp:revision>
  <cp:lastPrinted>2019-06-06T09:30:00Z</cp:lastPrinted>
  <dcterms:created xsi:type="dcterms:W3CDTF">2022-12-27T07:49:00Z</dcterms:created>
  <dcterms:modified xsi:type="dcterms:W3CDTF">2022-12-30T07:42:00Z</dcterms:modified>
</cp:coreProperties>
</file>